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91" w:rsidRDefault="00672091" w:rsidP="00672091">
      <w:r>
        <w:t>EL MAGISTERIO DE FRANCISCO</w:t>
      </w:r>
    </w:p>
    <w:p w:rsidR="00672091" w:rsidRDefault="00672091" w:rsidP="00672091"/>
    <w:p w:rsidR="00672091" w:rsidRDefault="00672091" w:rsidP="00672091">
      <w:r>
        <w:t>A la hora de recordar el magisterio del papa Francisco, hay que subrayar los tres valores</w:t>
      </w:r>
    </w:p>
    <w:p w:rsidR="00672091" w:rsidRDefault="00672091" w:rsidP="00672091">
      <w:proofErr w:type="gramStart"/>
      <w:r>
        <w:t>que</w:t>
      </w:r>
      <w:proofErr w:type="gramEnd"/>
      <w:r>
        <w:t>, según él, nos acercan al mensaje evangélico y nos ayudan a imaginarlo en un mundo</w:t>
      </w:r>
    </w:p>
    <w:p w:rsidR="00672091" w:rsidRDefault="00672091" w:rsidP="00672091">
      <w:proofErr w:type="gramStart"/>
      <w:r>
        <w:t>marcado</w:t>
      </w:r>
      <w:proofErr w:type="gramEnd"/>
      <w:r>
        <w:t xml:space="preserve"> por la prisa y la frivolidad, que él solía denunciar.</w:t>
      </w:r>
    </w:p>
    <w:p w:rsidR="00672091" w:rsidRDefault="00672091" w:rsidP="00672091">
      <w:r>
        <w:t>1. El primero de esos valores es sin duda la misericordia, “el rostro de Dios”, que no</w:t>
      </w:r>
    </w:p>
    <w:p w:rsidR="00672091" w:rsidRDefault="00672091" w:rsidP="00672091">
      <w:proofErr w:type="gramStart"/>
      <w:r>
        <w:t>puede</w:t>
      </w:r>
      <w:proofErr w:type="gramEnd"/>
      <w:r>
        <w:t xml:space="preserve"> ser ignorado en una sociedad caracterizada por la indiferencia.</w:t>
      </w:r>
    </w:p>
    <w:p w:rsidR="00672091" w:rsidRDefault="00672091" w:rsidP="00672091">
      <w:r>
        <w:t>La misericordia de Dios fue el lema del año santo extraordinario que convocó. La fe en</w:t>
      </w:r>
    </w:p>
    <w:p w:rsidR="00672091" w:rsidRDefault="00672091" w:rsidP="00672091">
      <w:proofErr w:type="gramStart"/>
      <w:r>
        <w:t>la</w:t>
      </w:r>
      <w:proofErr w:type="gramEnd"/>
      <w:r>
        <w:t xml:space="preserve"> misericordia de Dios lo llevaba a comprender que “no todos pueden darlo todo”, y a afirmar</w:t>
      </w:r>
    </w:p>
    <w:p w:rsidR="00672091" w:rsidRDefault="00672091" w:rsidP="00672091">
      <w:proofErr w:type="gramStart"/>
      <w:r>
        <w:t>que</w:t>
      </w:r>
      <w:proofErr w:type="gramEnd"/>
      <w:r>
        <w:t xml:space="preserve"> la Iglesia está abierta a todos, especialmente los pobres, y que todos estamos llamados a</w:t>
      </w:r>
    </w:p>
    <w:p w:rsidR="00672091" w:rsidRDefault="00672091" w:rsidP="00672091">
      <w:proofErr w:type="gramStart"/>
      <w:r>
        <w:t>la</w:t>
      </w:r>
      <w:proofErr w:type="gramEnd"/>
      <w:r>
        <w:t xml:space="preserve"> “santidad de la puerta de al lado”.</w:t>
      </w:r>
    </w:p>
    <w:p w:rsidR="00672091" w:rsidRDefault="00672091" w:rsidP="00672091">
      <w:r>
        <w:t xml:space="preserve">2. Un segundo valor ha sido el de la </w:t>
      </w:r>
      <w:proofErr w:type="spellStart"/>
      <w:r>
        <w:t>sinodalidad</w:t>
      </w:r>
      <w:proofErr w:type="spellEnd"/>
      <w:r>
        <w:t>. Esa apertura a todos había de ser</w:t>
      </w:r>
    </w:p>
    <w:p w:rsidR="00672091" w:rsidRDefault="00672091" w:rsidP="00672091">
      <w:proofErr w:type="gramStart"/>
      <w:r>
        <w:t>entendida</w:t>
      </w:r>
      <w:proofErr w:type="gramEnd"/>
      <w:r>
        <w:t xml:space="preserve"> también al imaginar la vida de la Iglesia. El papa Francisco entendía que en la</w:t>
      </w:r>
    </w:p>
    <w:p w:rsidR="00672091" w:rsidRDefault="00672091" w:rsidP="00672091">
      <w:r>
        <w:t>Iglesia hay que estar dispuestos a escuchar todas las voces.</w:t>
      </w:r>
    </w:p>
    <w:p w:rsidR="00672091" w:rsidRDefault="00672091" w:rsidP="00672091">
      <w:r>
        <w:t>El diálogo procuró llevarlo a los más olvidados y descartados de la sociedad. Su viaje a</w:t>
      </w:r>
    </w:p>
    <w:p w:rsidR="00672091" w:rsidRDefault="00672091" w:rsidP="00672091">
      <w:proofErr w:type="gramStart"/>
      <w:r>
        <w:t>la</w:t>
      </w:r>
      <w:proofErr w:type="gramEnd"/>
      <w:r>
        <w:t xml:space="preserve"> isla de </w:t>
      </w:r>
      <w:proofErr w:type="spellStart"/>
      <w:r>
        <w:t>Lampedusa</w:t>
      </w:r>
      <w:proofErr w:type="spellEnd"/>
      <w:r>
        <w:t xml:space="preserve"> fue un gesto profético inolvidable frente al drama de la inmigración.</w:t>
      </w:r>
    </w:p>
    <w:p w:rsidR="00672091" w:rsidRDefault="00672091" w:rsidP="00672091">
      <w:r>
        <w:t>El diálogo lo llevó a participar en la Conferencia Mundial sobre la Fraternidad Humana,</w:t>
      </w:r>
    </w:p>
    <w:p w:rsidR="00672091" w:rsidRDefault="00672091" w:rsidP="00672091">
      <w:proofErr w:type="gramStart"/>
      <w:r>
        <w:t>donde</w:t>
      </w:r>
      <w:proofErr w:type="gramEnd"/>
      <w:r>
        <w:t xml:space="preserve"> se reunió con el Gran Imán de al-</w:t>
      </w:r>
      <w:proofErr w:type="spellStart"/>
      <w:r>
        <w:t>Azhar</w:t>
      </w:r>
      <w:proofErr w:type="spellEnd"/>
      <w:r>
        <w:t>, Ahmed el-</w:t>
      </w:r>
      <w:proofErr w:type="spellStart"/>
      <w:r>
        <w:t>Tayeb</w:t>
      </w:r>
      <w:proofErr w:type="spellEnd"/>
      <w:r>
        <w:t>.</w:t>
      </w:r>
    </w:p>
    <w:p w:rsidR="00672091" w:rsidRDefault="00672091" w:rsidP="00672091">
      <w:r>
        <w:t xml:space="preserve">Pero el diálogo y el compromiso de la </w:t>
      </w:r>
      <w:proofErr w:type="spellStart"/>
      <w:r>
        <w:t>sinodalidad</w:t>
      </w:r>
      <w:proofErr w:type="spellEnd"/>
      <w:r>
        <w:t xml:space="preserve"> había de convertirse en un tema para</w:t>
      </w:r>
    </w:p>
    <w:p w:rsidR="00672091" w:rsidRDefault="00672091" w:rsidP="00672091">
      <w:proofErr w:type="gramStart"/>
      <w:r>
        <w:t>los</w:t>
      </w:r>
      <w:proofErr w:type="gramEnd"/>
      <w:r>
        <w:t xml:space="preserve"> sínodos y en una misión impostergable para toda la Iglesia católica.</w:t>
      </w:r>
    </w:p>
    <w:p w:rsidR="00672091" w:rsidRDefault="00672091" w:rsidP="00672091">
      <w:r>
        <w:t>3. El tercer valor ha sido el de la esperanza, propuesta como lema para los peregrinos</w:t>
      </w:r>
    </w:p>
    <w:p w:rsidR="00672091" w:rsidRDefault="00672091" w:rsidP="00672091">
      <w:proofErr w:type="gramStart"/>
      <w:r>
        <w:t>del</w:t>
      </w:r>
      <w:proofErr w:type="gramEnd"/>
      <w:r>
        <w:t xml:space="preserve"> jubileo del año 2025. Aferrados al ancla de la cruz de Jesucristo, han de caminar con</w:t>
      </w:r>
    </w:p>
    <w:p w:rsidR="00672091" w:rsidRDefault="00672091" w:rsidP="00672091">
      <w:proofErr w:type="gramStart"/>
      <w:r>
        <w:t>firmeza</w:t>
      </w:r>
      <w:proofErr w:type="gramEnd"/>
      <w:r>
        <w:t xml:space="preserve"> en medio de las tormentas.</w:t>
      </w:r>
    </w:p>
    <w:p w:rsidR="00672091" w:rsidRDefault="00672091" w:rsidP="00672091">
      <w:r>
        <w:t>“La esperanza no defrauda” ha repetido el papa Francisco, recordando a San Pablo. Él</w:t>
      </w:r>
    </w:p>
    <w:p w:rsidR="00672091" w:rsidRDefault="00672091" w:rsidP="00672091">
      <w:proofErr w:type="gramStart"/>
      <w:r>
        <w:t>ha</w:t>
      </w:r>
      <w:proofErr w:type="gramEnd"/>
      <w:r>
        <w:t xml:space="preserve"> pedido que los “signos de los tiempos” se conviertan en signos de esperanza para la</w:t>
      </w:r>
    </w:p>
    <w:p w:rsidR="00672091" w:rsidRDefault="00672091" w:rsidP="00672091">
      <w:proofErr w:type="gramStart"/>
      <w:r>
        <w:t>defensa</w:t>
      </w:r>
      <w:proofErr w:type="gramEnd"/>
      <w:r>
        <w:t xml:space="preserve"> de la vida, para la atención a los niños, a los jóvenes y ancianos, a todos los</w:t>
      </w:r>
    </w:p>
    <w:p w:rsidR="00672091" w:rsidRDefault="00672091" w:rsidP="00672091">
      <w:proofErr w:type="gramStart"/>
      <w:r>
        <w:t>descartados</w:t>
      </w:r>
      <w:proofErr w:type="gramEnd"/>
      <w:r>
        <w:t xml:space="preserve"> y especialmente a los presos, a los que tantas veces visitó.</w:t>
      </w:r>
    </w:p>
    <w:p w:rsidR="00672091" w:rsidRDefault="00672091" w:rsidP="00672091">
      <w:r>
        <w:lastRenderedPageBreak/>
        <w:t>La esperanza ha de impulsarnos a respetar la naturaleza, nuestra “casa común”, a</w:t>
      </w:r>
    </w:p>
    <w:p w:rsidR="00672091" w:rsidRDefault="00672091" w:rsidP="00672091">
      <w:proofErr w:type="gramStart"/>
      <w:r>
        <w:t>sentirnos</w:t>
      </w:r>
      <w:proofErr w:type="gramEnd"/>
      <w:r>
        <w:t xml:space="preserve"> y aceptarnos todos como hermanos. Así lo ha recordado en las dos encíclicas que</w:t>
      </w:r>
    </w:p>
    <w:p w:rsidR="00672091" w:rsidRDefault="00672091" w:rsidP="00672091">
      <w:proofErr w:type="gramStart"/>
      <w:r>
        <w:t>llevan</w:t>
      </w:r>
      <w:proofErr w:type="gramEnd"/>
      <w:r>
        <w:t xml:space="preserve"> por título palabras de san Francisco. La esperanza ha de llevarnos a construir los</w:t>
      </w:r>
    </w:p>
    <w:p w:rsidR="00672091" w:rsidRDefault="00672091" w:rsidP="00672091">
      <w:proofErr w:type="gramStart"/>
      <w:r>
        <w:t>puentes</w:t>
      </w:r>
      <w:proofErr w:type="gramEnd"/>
      <w:r>
        <w:t xml:space="preserve"> de la paz y la concordia.</w:t>
      </w:r>
    </w:p>
    <w:p w:rsidR="00672091" w:rsidRDefault="00672091" w:rsidP="00672091">
      <w:r>
        <w:t>No debemos olvidar el mensaje que nos dirigió en su primera exhortación: “No es lo</w:t>
      </w:r>
    </w:p>
    <w:p w:rsidR="00672091" w:rsidRDefault="00672091" w:rsidP="00672091">
      <w:proofErr w:type="gramStart"/>
      <w:r>
        <w:t>mismo</w:t>
      </w:r>
      <w:proofErr w:type="gramEnd"/>
      <w:r>
        <w:t xml:space="preserve"> haber conocido a Jesús que no conocerlo, no es lo mismo caminar con él que caminar</w:t>
      </w:r>
    </w:p>
    <w:p w:rsidR="00672091" w:rsidRDefault="00672091" w:rsidP="00672091">
      <w:proofErr w:type="gramStart"/>
      <w:r>
        <w:t>a</w:t>
      </w:r>
      <w:proofErr w:type="gramEnd"/>
      <w:r>
        <w:t xml:space="preserve"> tientas, no es lo mismo poder escucharlo que ignorar su Palabra, no es lo mismo poder</w:t>
      </w:r>
    </w:p>
    <w:p w:rsidR="00672091" w:rsidRDefault="00672091" w:rsidP="00672091">
      <w:proofErr w:type="gramStart"/>
      <w:r>
        <w:t>contemplarlo</w:t>
      </w:r>
      <w:proofErr w:type="gramEnd"/>
      <w:r>
        <w:t>, adorarlo, descansar en él, que no poder hacerlo. No es lo mismo tratar de</w:t>
      </w:r>
    </w:p>
    <w:p w:rsidR="00672091" w:rsidRDefault="00672091" w:rsidP="00672091">
      <w:proofErr w:type="gramStart"/>
      <w:r>
        <w:t>construir</w:t>
      </w:r>
      <w:proofErr w:type="gramEnd"/>
      <w:r>
        <w:t xml:space="preserve"> el mundo con su Evangelio que hacerlo solo con la propia razón”. </w:t>
      </w:r>
    </w:p>
    <w:p w:rsidR="00672091" w:rsidRDefault="00672091" w:rsidP="00672091"/>
    <w:p w:rsidR="0054212F" w:rsidRDefault="00672091" w:rsidP="00672091">
      <w:r>
        <w:t>José-Román Flecha Andrés</w:t>
      </w:r>
      <w:bookmarkStart w:id="0" w:name="_GoBack"/>
      <w:bookmarkEnd w:id="0"/>
    </w:p>
    <w:sectPr w:rsidR="00542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91"/>
    <w:rsid w:val="0054212F"/>
    <w:rsid w:val="006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2025-04-28T10:11:00Z</dcterms:created>
  <dcterms:modified xsi:type="dcterms:W3CDTF">2025-04-28T10:11:00Z</dcterms:modified>
</cp:coreProperties>
</file>