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FA" w:rsidRPr="007B22FA" w:rsidRDefault="007B22FA" w:rsidP="007B22FA">
      <w:pPr>
        <w:pStyle w:val="NormalWeb"/>
        <w:rPr>
          <w:sz w:val="27"/>
          <w:szCs w:val="27"/>
        </w:rPr>
      </w:pPr>
      <w:r w:rsidRPr="007B22FA">
        <w:rPr>
          <w:rFonts w:ascii="Comic Sans MS" w:hAnsi="Comic Sans MS"/>
          <w:noProof/>
          <w:sz w:val="27"/>
          <w:szCs w:val="27"/>
        </w:rPr>
        <w:drawing>
          <wp:inline distT="0" distB="0" distL="0" distR="0" wp14:anchorId="4E6CB4E8" wp14:editId="3B650172">
            <wp:extent cx="946785" cy="1270635"/>
            <wp:effectExtent l="0" t="0" r="5715" b="5715"/>
            <wp:docPr id="1" name="Imagen 1" descr="http://www.mercaba.org/EJC/Testim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aba.org/EJC/Testim2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Pr="007B22FA">
        <w:rPr>
          <w:rFonts w:ascii="Comic Sans MS" w:hAnsi="Comic Sans MS"/>
          <w:sz w:val="27"/>
          <w:szCs w:val="27"/>
        </w:rPr>
        <w:t>ARISTÓTELES, filósofo</w:t>
      </w:r>
    </w:p>
    <w:p w:rsidR="007B22FA" w:rsidRPr="007B22FA" w:rsidRDefault="007B22FA" w:rsidP="007B22FA">
      <w:pPr>
        <w:pStyle w:val="NormalWeb"/>
        <w:rPr>
          <w:sz w:val="27"/>
          <w:szCs w:val="27"/>
        </w:rPr>
      </w:pPr>
      <w:bookmarkStart w:id="0" w:name="_GoBack"/>
      <w:bookmarkEnd w:id="0"/>
      <w:r w:rsidRPr="007B22FA">
        <w:rPr>
          <w:rFonts w:ascii="Comic Sans MS" w:hAnsi="Comic Sans MS"/>
          <w:sz w:val="27"/>
          <w:szCs w:val="27"/>
        </w:rPr>
        <w:t>«Dios es omnipotente, perfectísimo y necesario. Él constituye la causa primera del mundo, el principio eterno de todas las cosas, la causa principal del movimiento»</w:t>
      </w:r>
    </w:p>
    <w:p w:rsidR="007B22FA" w:rsidRPr="007B22FA" w:rsidRDefault="007B22FA" w:rsidP="007B22FA">
      <w:pPr>
        <w:pStyle w:val="NormalWeb"/>
        <w:rPr>
          <w:sz w:val="27"/>
          <w:szCs w:val="27"/>
        </w:rPr>
      </w:pPr>
      <w:r w:rsidRPr="007B22FA">
        <w:rPr>
          <w:rFonts w:ascii="Comic Sans MS" w:hAnsi="Comic Sans MS"/>
          <w:sz w:val="27"/>
          <w:szCs w:val="27"/>
        </w:rPr>
        <w:t>«Dios es realmente personal, y espiritualmente pensante. Él posee la vida perpetua y bienaventurada»</w:t>
      </w:r>
    </w:p>
    <w:p w:rsidR="007A4B73" w:rsidRPr="007B22FA" w:rsidRDefault="007A4B73"/>
    <w:sectPr w:rsidR="007A4B73" w:rsidRPr="007B2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FA"/>
    <w:rsid w:val="007A4B73"/>
    <w:rsid w:val="007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2017-01-04T16:17:00Z</dcterms:created>
  <dcterms:modified xsi:type="dcterms:W3CDTF">2017-01-04T16:18:00Z</dcterms:modified>
</cp:coreProperties>
</file>